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1C63E" w14:textId="170CF456" w:rsidR="00A90393" w:rsidRPr="00BF394E" w:rsidRDefault="00A90393" w:rsidP="00A90393">
      <w:pPr>
        <w:rPr>
          <w:color w:val="FF0000"/>
        </w:rPr>
      </w:pPr>
      <w:r>
        <w:t xml:space="preserve">Stimate </w:t>
      </w:r>
      <w:r>
        <w:rPr>
          <w:i/>
          <w:color w:val="FF0000"/>
        </w:rPr>
        <w:t xml:space="preserve">[insert full </w:t>
      </w:r>
      <w:proofErr w:type="spellStart"/>
      <w:r>
        <w:rPr>
          <w:i/>
          <w:color w:val="FF0000"/>
        </w:rPr>
        <w:t>name</w:t>
      </w:r>
      <w:proofErr w:type="spellEnd"/>
      <w:r>
        <w:rPr>
          <w:i/>
          <w:color w:val="FF0000"/>
        </w:rPr>
        <w:t xml:space="preserve"> of the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>]</w:t>
      </w:r>
      <w:r>
        <w:rPr>
          <w:color w:val="FF0000"/>
        </w:rPr>
        <w:t xml:space="preserve"> </w:t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i/>
          <w:color w:val="FF0000"/>
        </w:rPr>
        <w:t xml:space="preserve">[insert date of </w:t>
      </w:r>
      <w:proofErr w:type="spellStart"/>
      <w:r>
        <w:rPr>
          <w:i/>
          <w:color w:val="FF0000"/>
        </w:rPr>
        <w:t>letter</w:t>
      </w:r>
      <w:proofErr w:type="spellEnd"/>
      <w:r>
        <w:rPr>
          <w:i/>
          <w:color w:val="FF0000"/>
        </w:rPr>
        <w:t>]</w:t>
      </w:r>
      <w:r>
        <w:rPr>
          <w:i/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  <w:r>
        <w:rPr>
          <w:color w:val="FF0000"/>
        </w:rPr>
        <w:tab/>
      </w:r>
    </w:p>
    <w:p w14:paraId="2F3F28D8" w14:textId="272A7E83" w:rsidR="00A90393" w:rsidRPr="00A90393" w:rsidRDefault="00A90393" w:rsidP="00A90393">
      <w:pPr>
        <w:rPr>
          <w:b/>
          <w:u w:val="single"/>
        </w:rPr>
      </w:pPr>
      <w:r>
        <w:rPr>
          <w:b/>
          <w:u w:val="single"/>
        </w:rPr>
        <w:t xml:space="preserve">RE: </w:t>
      </w:r>
      <w:r>
        <w:rPr>
          <w:b/>
          <w:i/>
          <w:color w:val="FF0000"/>
          <w:u w:val="single"/>
        </w:rPr>
        <w:t xml:space="preserve">[INSERT </w:t>
      </w:r>
      <w:proofErr w:type="spellStart"/>
      <w:r>
        <w:rPr>
          <w:b/>
          <w:i/>
          <w:color w:val="FF0000"/>
          <w:u w:val="single"/>
        </w:rPr>
        <w:t>applicable</w:t>
      </w:r>
      <w:proofErr w:type="spellEnd"/>
      <w:r>
        <w:rPr>
          <w:b/>
          <w:i/>
          <w:color w:val="FF0000"/>
          <w:u w:val="single"/>
        </w:rPr>
        <w:t xml:space="preserve"> UMR/POLICY NUMBER/COMPLAINT </w:t>
      </w:r>
      <w:proofErr w:type="spellStart"/>
      <w:r>
        <w:rPr>
          <w:b/>
          <w:i/>
          <w:color w:val="FF0000"/>
          <w:u w:val="single"/>
        </w:rPr>
        <w:t>reference</w:t>
      </w:r>
      <w:proofErr w:type="spellEnd"/>
      <w:r>
        <w:rPr>
          <w:b/>
          <w:i/>
          <w:color w:val="FF0000"/>
          <w:u w:val="single"/>
        </w:rPr>
        <w:t>]</w:t>
      </w:r>
      <w:r>
        <w:rPr>
          <w:b/>
          <w:color w:val="FF0000"/>
          <w:u w:val="single"/>
        </w:rPr>
        <w:t xml:space="preserve"> </w:t>
      </w:r>
      <w:r>
        <w:rPr>
          <w:b/>
          <w:u w:val="single"/>
        </w:rPr>
        <w:t xml:space="preserve">CONFIRMAREA RECLAMAŢIEI </w:t>
      </w:r>
      <w:r>
        <w:rPr>
          <w:b/>
          <w:color w:val="000000" w:themeColor="text1"/>
          <w:u w:val="single"/>
        </w:rPr>
        <w:t>DVS.</w:t>
      </w:r>
    </w:p>
    <w:p w14:paraId="250EA4A9" w14:textId="77777777" w:rsidR="00A90393" w:rsidRPr="00A90393" w:rsidRDefault="00A90393" w:rsidP="00A90393">
      <w:pPr>
        <w:rPr>
          <w:b/>
        </w:rPr>
      </w:pPr>
    </w:p>
    <w:p w14:paraId="64D63C3F" w14:textId="5080EA9E" w:rsidR="00A90393" w:rsidRPr="007D4691" w:rsidRDefault="00A90393" w:rsidP="00C62514">
      <w:pPr>
        <w:jc w:val="both"/>
        <w:rPr>
          <w:iCs/>
        </w:rPr>
      </w:pPr>
      <w:r>
        <w:t xml:space="preserve">Vă scriem pentru a confirma primirea reclamației în data de </w:t>
      </w:r>
      <w:r>
        <w:rPr>
          <w:i/>
          <w:color w:val="FF0000"/>
        </w:rPr>
        <w:t>[insert date in format DDMMYYYY]</w:t>
      </w:r>
      <w:r>
        <w:rPr>
          <w:i/>
        </w:rPr>
        <w:t>.</w:t>
      </w:r>
      <w:r>
        <w:t xml:space="preserve"> Vă înțelegem motivele specificate în reclamație și vă mulțumim că ne-ați adus la cunoștință această problemă.  Vă putem asigura că reclamația dvs. va fi </w:t>
      </w:r>
      <w:r>
        <w:rPr>
          <w:color w:val="000000" w:themeColor="text1"/>
        </w:rPr>
        <w:t xml:space="preserve">investigată în întregime, </w:t>
      </w:r>
      <w:r>
        <w:t xml:space="preserve">și vom depune toate eforturile pentru a o trata cu promptitudine și în mod echitabil.   </w:t>
      </w:r>
    </w:p>
    <w:p w14:paraId="09D21A53" w14:textId="77777777" w:rsidR="00A90393" w:rsidRPr="00A90393" w:rsidRDefault="00A90393" w:rsidP="00C62514">
      <w:pPr>
        <w:jc w:val="both"/>
      </w:pPr>
    </w:p>
    <w:p w14:paraId="5C48A908" w14:textId="5206E326" w:rsidR="00A90393" w:rsidRPr="00A90393" w:rsidRDefault="00E846C8" w:rsidP="00C62514">
      <w:pPr>
        <w:jc w:val="both"/>
      </w:pPr>
      <w:r>
        <w:t xml:space="preserve">Polița dvs. de asigurare este subscrisă de Lloyd 's Insurance Company S.A. („Lloyd’s Europe”) și subscrisa </w:t>
      </w:r>
      <w:r>
        <w:rPr>
          <w:i/>
          <w:color w:val="FF0000"/>
        </w:rPr>
        <w:t xml:space="preserve">[insert CH/TPA </w:t>
      </w:r>
      <w:proofErr w:type="spellStart"/>
      <w:r>
        <w:rPr>
          <w:i/>
          <w:color w:val="FF0000"/>
        </w:rPr>
        <w:t>name</w:t>
      </w:r>
      <w:proofErr w:type="spellEnd"/>
      <w:r>
        <w:rPr>
          <w:i/>
          <w:color w:val="FF0000"/>
        </w:rPr>
        <w:t>]</w:t>
      </w:r>
      <w:r>
        <w:t xml:space="preserve"> urmăm procesul de răspuns la reclamațiile care au fost introduse de Lloyd’s Europe. </w:t>
      </w:r>
      <w:r>
        <w:rPr>
          <w:color w:val="FF0000"/>
        </w:rPr>
        <w:t>[</w:t>
      </w:r>
      <w:r>
        <w:rPr>
          <w:i/>
          <w:color w:val="FF0000"/>
        </w:rPr>
        <w:t xml:space="preserve">In case the </w:t>
      </w:r>
      <w:proofErr w:type="spellStart"/>
      <w:r>
        <w:rPr>
          <w:i/>
          <w:color w:val="FF0000"/>
        </w:rPr>
        <w:t>complainant</w:t>
      </w:r>
      <w:proofErr w:type="spellEnd"/>
      <w:r>
        <w:rPr>
          <w:i/>
          <w:color w:val="FF0000"/>
        </w:rPr>
        <w:t xml:space="preserve"> is not a </w:t>
      </w:r>
      <w:proofErr w:type="spellStart"/>
      <w:r>
        <w:rPr>
          <w:i/>
          <w:color w:val="FF0000"/>
        </w:rPr>
        <w:t>policyholder</w:t>
      </w:r>
      <w:proofErr w:type="spellEnd"/>
      <w:r>
        <w:rPr>
          <w:i/>
          <w:color w:val="FF0000"/>
        </w:rPr>
        <w:t xml:space="preserve"> use this </w:t>
      </w:r>
      <w:proofErr w:type="spellStart"/>
      <w:r>
        <w:rPr>
          <w:i/>
          <w:color w:val="FF0000"/>
        </w:rPr>
        <w:t>sentence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instead</w:t>
      </w:r>
      <w:proofErr w:type="spellEnd"/>
      <w:r>
        <w:rPr>
          <w:color w:val="FF0000"/>
        </w:rPr>
        <w:t xml:space="preserve"> ‘</w:t>
      </w:r>
      <w:proofErr w:type="spellStart"/>
      <w:r>
        <w:rPr>
          <w:i/>
          <w:caps/>
          <w:color w:val="FF0000"/>
        </w:rPr>
        <w:t>w</w:t>
      </w:r>
      <w:r>
        <w:rPr>
          <w:i/>
          <w:color w:val="FF0000"/>
        </w:rPr>
        <w:t>e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follow</w:t>
      </w:r>
      <w:proofErr w:type="spellEnd"/>
      <w:r>
        <w:rPr>
          <w:i/>
          <w:color w:val="FF0000"/>
        </w:rPr>
        <w:t xml:space="preserve"> the </w:t>
      </w:r>
      <w:proofErr w:type="spellStart"/>
      <w:r>
        <w:rPr>
          <w:i/>
          <w:color w:val="FF0000"/>
        </w:rPr>
        <w:t>process</w:t>
      </w:r>
      <w:proofErr w:type="spellEnd"/>
      <w:r>
        <w:rPr>
          <w:i/>
          <w:color w:val="FF0000"/>
        </w:rPr>
        <w:t xml:space="preserve"> for </w:t>
      </w:r>
      <w:proofErr w:type="spellStart"/>
      <w:r>
        <w:rPr>
          <w:i/>
          <w:color w:val="FF0000"/>
        </w:rPr>
        <w:t>responding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to</w:t>
      </w:r>
      <w:proofErr w:type="spellEnd"/>
      <w:r>
        <w:rPr>
          <w:i/>
          <w:color w:val="FF0000"/>
        </w:rPr>
        <w:t xml:space="preserve"> complaints </w:t>
      </w:r>
      <w:proofErr w:type="spellStart"/>
      <w:r>
        <w:rPr>
          <w:i/>
          <w:color w:val="FF0000"/>
        </w:rPr>
        <w:t>which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has</w:t>
      </w:r>
      <w:proofErr w:type="spellEnd"/>
      <w:r>
        <w:rPr>
          <w:i/>
          <w:color w:val="FF0000"/>
        </w:rPr>
        <w:t xml:space="preserve"> </w:t>
      </w:r>
      <w:proofErr w:type="spellStart"/>
      <w:r>
        <w:rPr>
          <w:i/>
          <w:color w:val="FF0000"/>
        </w:rPr>
        <w:t>been</w:t>
      </w:r>
      <w:proofErr w:type="spellEnd"/>
      <w:r>
        <w:rPr>
          <w:i/>
          <w:color w:val="FF0000"/>
        </w:rPr>
        <w:t xml:space="preserve"> put in place </w:t>
      </w:r>
      <w:proofErr w:type="spellStart"/>
      <w:r>
        <w:rPr>
          <w:i/>
          <w:color w:val="FF0000"/>
        </w:rPr>
        <w:t>by</w:t>
      </w:r>
      <w:proofErr w:type="spellEnd"/>
      <w:r>
        <w:rPr>
          <w:i/>
          <w:color w:val="FF0000"/>
        </w:rPr>
        <w:t xml:space="preserve"> Lloyd’s Insurance Company S.A. (“Lloyd’s </w:t>
      </w:r>
      <w:r w:rsidR="005F2C53">
        <w:rPr>
          <w:i/>
          <w:color w:val="FF0000"/>
        </w:rPr>
        <w:t>Europe</w:t>
      </w:r>
      <w:r>
        <w:rPr>
          <w:i/>
          <w:color w:val="FF0000"/>
        </w:rPr>
        <w:t>”)</w:t>
      </w:r>
      <w:r>
        <w:rPr>
          <w:color w:val="FF0000"/>
        </w:rPr>
        <w:t>’].</w:t>
      </w:r>
      <w:r>
        <w:t xml:space="preserve"> Am atașat </w:t>
      </w:r>
      <w:r>
        <w:rPr>
          <w:caps/>
        </w:rPr>
        <w:t>un</w:t>
      </w:r>
      <w:r>
        <w:t xml:space="preserve"> pliant „Modul în care Europa Lloyd’s se va ocupa de reclamația dumneavoastră”, care stabilește procedura de depunere a reclamațiilor, pentru informarea dumneavoastră.  </w:t>
      </w:r>
    </w:p>
    <w:p w14:paraId="3AA606F7" w14:textId="0A2DB05B" w:rsidR="00A90393" w:rsidRPr="00A90393" w:rsidRDefault="005E2554" w:rsidP="003D4A50">
      <w:pPr>
        <w:spacing w:before="240"/>
      </w:pPr>
      <w:r>
        <w:rPr>
          <w:color w:val="000000"/>
        </w:rPr>
        <w:t>Când investigația completă a reclamației dvs. a fost finalizată, vi se va furniza o decizie în scris, în termen de</w:t>
      </w:r>
      <w:r>
        <w:rPr>
          <w:i/>
          <w:color w:val="FF0000"/>
        </w:rPr>
        <w:t xml:space="preserve"> [insert period</w:t>
      </w:r>
      <w:r>
        <w:rPr>
          <w:color w:val="FF0000"/>
        </w:rPr>
        <w:t xml:space="preserve"> </w:t>
      </w:r>
      <w:proofErr w:type="spellStart"/>
      <w:r>
        <w:rPr>
          <w:color w:val="FF0000"/>
        </w:rPr>
        <w:t>days</w:t>
      </w:r>
      <w:proofErr w:type="spellEnd"/>
      <w:r>
        <w:rPr>
          <w:color w:val="FF0000"/>
        </w:rPr>
        <w:t>/</w:t>
      </w:r>
      <w:proofErr w:type="spellStart"/>
      <w:r>
        <w:rPr>
          <w:color w:val="FF0000"/>
        </w:rPr>
        <w:t>weeks</w:t>
      </w:r>
      <w:proofErr w:type="spellEnd"/>
      <w:r>
        <w:rPr>
          <w:color w:val="FF0000"/>
        </w:rPr>
        <w:t>/</w:t>
      </w:r>
      <w:proofErr w:type="spellStart"/>
      <w:r>
        <w:rPr>
          <w:color w:val="FF0000"/>
        </w:rPr>
        <w:t>months</w:t>
      </w:r>
      <w:proofErr w:type="spellEnd"/>
      <w:r>
        <w:rPr>
          <w:i/>
          <w:color w:val="FF0000"/>
        </w:rPr>
        <w:t>]</w:t>
      </w:r>
      <w:r>
        <w:rPr>
          <w:color w:val="000000"/>
        </w:rPr>
        <w:t xml:space="preserve"> de la depunerea reclamației. </w:t>
      </w:r>
    </w:p>
    <w:p w14:paraId="53C4655B" w14:textId="25171509" w:rsidR="00E17BBB" w:rsidRDefault="00E17BBB" w:rsidP="00C62514">
      <w:pPr>
        <w:jc w:val="both"/>
      </w:pPr>
    </w:p>
    <w:p w14:paraId="018EBC23" w14:textId="0A4A3EBD" w:rsidR="009B0240" w:rsidRDefault="009B0240" w:rsidP="00C62514">
      <w:pPr>
        <w:jc w:val="both"/>
        <w:rPr>
          <w:rFonts w:cs="Arial"/>
          <w:color w:val="000000"/>
          <w:szCs w:val="22"/>
        </w:rPr>
      </w:pPr>
      <w:r>
        <w:rPr>
          <w:color w:val="000000"/>
        </w:rPr>
        <w:t>În cazul în care nu sunteți mulțumit de emiterea deciziei noastre, puteți trimite reclamația la serviciul local extern de soluționare a litigiilor pentru o examinare independentă.</w:t>
      </w:r>
      <w:r>
        <w:t xml:space="preserve"> </w:t>
      </w:r>
      <w:proofErr w:type="spellStart"/>
      <w:r>
        <w:rPr>
          <w:color w:val="000000"/>
        </w:rPr>
        <w:t>Consultaţi</w:t>
      </w:r>
      <w:proofErr w:type="spellEnd"/>
      <w:r>
        <w:rPr>
          <w:color w:val="000000"/>
        </w:rPr>
        <w:t xml:space="preserve"> datele de contact ale organizației externe de soluționare a litigiilor din țara dvs. la adresa </w:t>
      </w:r>
      <w:hyperlink r:id="rId11" w:history="1">
        <w:r>
          <w:rPr>
            <w:rStyle w:val="Hyperlink"/>
          </w:rPr>
          <w:t>https://www.lloydseurope.com/complaints/</w:t>
        </w:r>
      </w:hyperlink>
      <w:r>
        <w:rPr>
          <w:rStyle w:val="Hyperlink"/>
        </w:rPr>
        <w:t xml:space="preserve"> </w:t>
      </w:r>
      <w:r>
        <w:rPr>
          <w:color w:val="000000"/>
        </w:rPr>
        <w:t xml:space="preserve">. </w:t>
      </w:r>
    </w:p>
    <w:p w14:paraId="775D0AB9" w14:textId="77777777" w:rsidR="009B0240" w:rsidRDefault="009B0240" w:rsidP="00C62514">
      <w:pPr>
        <w:jc w:val="both"/>
      </w:pPr>
    </w:p>
    <w:p w14:paraId="125792E4" w14:textId="294338E6" w:rsidR="00E17BBB" w:rsidRPr="00771680" w:rsidRDefault="00E17BBB" w:rsidP="00E17BBB">
      <w:pPr>
        <w:keepNext/>
        <w:jc w:val="both"/>
        <w:rPr>
          <w:rFonts w:cs="Arial"/>
          <w:szCs w:val="22"/>
        </w:rPr>
      </w:pPr>
      <w:r>
        <w:rPr>
          <w:color w:val="000000"/>
        </w:rPr>
        <w:t xml:space="preserve">Modalitățile de tratare a reclamațiilor de mai sus nu aduc </w:t>
      </w:r>
      <w:r>
        <w:t xml:space="preserve">atingere drepturilor dumneavoastră legale de a iniția o acțiune în justiție. </w:t>
      </w:r>
      <w:bookmarkStart w:id="0" w:name="_Hlk8829853"/>
      <w:r>
        <w:t xml:space="preserve">Dacă ați achiziționat contractul online, puteți, de asemenea, depune o plângere prin intermediul platformei UE de soluționare online a litigiilor (la adresa </w:t>
      </w:r>
      <w:hyperlink r:id="rId12" w:history="1">
        <w:r>
          <w:rPr>
            <w:rStyle w:val="Hyperlink"/>
          </w:rPr>
          <w:t>www.ec.europa.eu/odr</w:t>
        </w:r>
      </w:hyperlink>
      <w:r>
        <w:t>).</w:t>
      </w:r>
      <w:bookmarkEnd w:id="0"/>
    </w:p>
    <w:p w14:paraId="792AB1A1" w14:textId="77777777" w:rsidR="00E17BBB" w:rsidRPr="00A90393" w:rsidRDefault="00E17BBB" w:rsidP="00C62514">
      <w:pPr>
        <w:jc w:val="both"/>
      </w:pPr>
    </w:p>
    <w:p w14:paraId="0A1EF699" w14:textId="7690DD73" w:rsidR="009B0240" w:rsidRDefault="003C0B44" w:rsidP="009B0240">
      <w:pPr>
        <w:jc w:val="both"/>
      </w:pPr>
      <w:r>
        <w:t xml:space="preserve">Dacă aveți întrebări sau doriți să furnizați informații suplimentare, vă rugăm să nu ezitați să ne contactați cu privire la datele de contact de mai jos. </w:t>
      </w:r>
    </w:p>
    <w:p w14:paraId="7D2422B5" w14:textId="77777777" w:rsidR="00A90393" w:rsidRPr="00A90393" w:rsidRDefault="00A90393" w:rsidP="00A90393"/>
    <w:p w14:paraId="371FDD0C" w14:textId="4C883306" w:rsidR="00A90393" w:rsidRPr="00A90393" w:rsidRDefault="00A90393" w:rsidP="00A90393">
      <w:r>
        <w:t>Cu stimă,</w:t>
      </w:r>
    </w:p>
    <w:p w14:paraId="777AEEB3" w14:textId="77777777" w:rsidR="00291CEA" w:rsidRPr="00A90393" w:rsidRDefault="00291CEA" w:rsidP="00291CEA">
      <w:pPr>
        <w:rPr>
          <w:color w:val="FF0000"/>
        </w:rPr>
      </w:pPr>
      <w:bookmarkStart w:id="1" w:name="name"/>
      <w:proofErr w:type="spellStart"/>
      <w:r>
        <w:rPr>
          <w:color w:val="FF0000"/>
        </w:rPr>
        <w:t>Your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name</w:t>
      </w:r>
      <w:bookmarkEnd w:id="1"/>
      <w:proofErr w:type="spellEnd"/>
    </w:p>
    <w:p w14:paraId="42244136" w14:textId="28AC8F24" w:rsidR="00291CEA" w:rsidRPr="00A90393" w:rsidRDefault="00291CEA" w:rsidP="00291CEA">
      <w:pPr>
        <w:rPr>
          <w:color w:val="FF0000"/>
        </w:rPr>
      </w:pPr>
      <w:bookmarkStart w:id="2" w:name="jobtitle"/>
      <w:r>
        <w:rPr>
          <w:color w:val="FF0000"/>
        </w:rPr>
        <w:t xml:space="preserve">Job </w:t>
      </w:r>
      <w:proofErr w:type="spellStart"/>
      <w:r>
        <w:rPr>
          <w:color w:val="FF0000"/>
        </w:rPr>
        <w:t>title</w:t>
      </w:r>
      <w:bookmarkEnd w:id="2"/>
      <w:proofErr w:type="spellEnd"/>
    </w:p>
    <w:p w14:paraId="26E42EDF" w14:textId="7E170031" w:rsidR="00F23ED5" w:rsidRDefault="00291CEA" w:rsidP="003A3BEA">
      <w:pPr>
        <w:rPr>
          <w:b/>
          <w:sz w:val="18"/>
          <w:szCs w:val="18"/>
        </w:rPr>
      </w:pPr>
      <w:bookmarkStart w:id="3" w:name="dept"/>
      <w:proofErr w:type="spellStart"/>
      <w:r>
        <w:rPr>
          <w:color w:val="FF0000"/>
        </w:rPr>
        <w:t>Departm</w:t>
      </w:r>
      <w:bookmarkStart w:id="4" w:name="email"/>
      <w:bookmarkEnd w:id="3"/>
      <w:bookmarkEnd w:id="4"/>
      <w:r>
        <w:rPr>
          <w:color w:val="FF0000"/>
        </w:rPr>
        <w:t>ent</w:t>
      </w:r>
      <w:bookmarkStart w:id="5" w:name="email1"/>
      <w:bookmarkEnd w:id="5"/>
      <w:proofErr w:type="spellEnd"/>
    </w:p>
    <w:p w14:paraId="06FA8C37" w14:textId="77777777" w:rsidR="00291CEA" w:rsidRPr="00A90393" w:rsidRDefault="00291CEA" w:rsidP="00291CEA">
      <w:pPr>
        <w:rPr>
          <w:color w:val="FF0000"/>
          <w:szCs w:val="22"/>
        </w:rPr>
      </w:pPr>
      <w:r>
        <w:rPr>
          <w:b/>
          <w:color w:val="FF0000"/>
          <w:sz w:val="18"/>
        </w:rPr>
        <w:t xml:space="preserve">Telephone </w:t>
      </w:r>
      <w:r>
        <w:rPr>
          <w:color w:val="FF0000"/>
        </w:rPr>
        <w:t xml:space="preserve"> </w:t>
      </w:r>
      <w:bookmarkStart w:id="6" w:name="tel"/>
      <w:bookmarkEnd w:id="6"/>
    </w:p>
    <w:p w14:paraId="625E64E0" w14:textId="0FC2A2BF" w:rsidR="00F57B51" w:rsidRDefault="00291CEA" w:rsidP="003A3BEA">
      <w:pPr>
        <w:rPr>
          <w:color w:val="FF0000"/>
        </w:rPr>
      </w:pPr>
      <w:bookmarkStart w:id="7" w:name="fax"/>
      <w:bookmarkEnd w:id="7"/>
      <w:r>
        <w:rPr>
          <w:b/>
          <w:color w:val="FF0000"/>
          <w:sz w:val="18"/>
        </w:rPr>
        <w:t xml:space="preserve">Email </w:t>
      </w:r>
      <w:r>
        <w:rPr>
          <w:color w:val="FF0000"/>
        </w:rPr>
        <w:t xml:space="preserve"> </w:t>
      </w:r>
    </w:p>
    <w:p w14:paraId="194375DE" w14:textId="77777777" w:rsidR="00B256F9" w:rsidRDefault="00B256F9" w:rsidP="003A3BEA">
      <w:pPr>
        <w:rPr>
          <w:color w:val="FF0000"/>
          <w:szCs w:val="22"/>
        </w:rPr>
      </w:pPr>
    </w:p>
    <w:p w14:paraId="21050AE6" w14:textId="77777777" w:rsidR="00B256F9" w:rsidRDefault="00B256F9" w:rsidP="003A3BEA">
      <w:pPr>
        <w:rPr>
          <w:color w:val="FF0000"/>
          <w:szCs w:val="22"/>
        </w:rPr>
      </w:pPr>
    </w:p>
    <w:p w14:paraId="34AE9D69" w14:textId="10710942" w:rsidR="00307A2A" w:rsidRPr="00EC1296" w:rsidRDefault="00F826D4" w:rsidP="003A3BEA">
      <w:pPr>
        <w:rPr>
          <w:rFonts w:ascii="Calibri" w:hAnsi="Calibri"/>
          <w:color w:val="000000"/>
          <w:sz w:val="16"/>
          <w:szCs w:val="16"/>
        </w:rPr>
      </w:pPr>
      <w:r w:rsidRPr="00EC1296">
        <w:rPr>
          <w:color w:val="000000"/>
          <w:sz w:val="16"/>
          <w:szCs w:val="16"/>
        </w:rPr>
        <w:t xml:space="preserve">Pentru informații despre modul în care gestionăm datele dvs., vă rugăm să consultați </w:t>
      </w:r>
      <w:hyperlink r:id="rId13" w:history="1">
        <w:r w:rsidR="00B256F9" w:rsidRPr="00EC1296">
          <w:rPr>
            <w:color w:val="0563C1"/>
            <w:sz w:val="16"/>
            <w:szCs w:val="16"/>
            <w:u w:val="single"/>
          </w:rPr>
          <w:t>Priva</w:t>
        </w:r>
        <w:r w:rsidR="00B256F9" w:rsidRPr="00EC1296">
          <w:rPr>
            <w:color w:val="0563C1"/>
            <w:sz w:val="16"/>
            <w:szCs w:val="16"/>
            <w:u w:val="single"/>
          </w:rPr>
          <w:t>c</w:t>
        </w:r>
        <w:r w:rsidR="00B256F9" w:rsidRPr="00EC1296">
          <w:rPr>
            <w:color w:val="0563C1"/>
            <w:sz w:val="16"/>
            <w:szCs w:val="16"/>
            <w:u w:val="single"/>
          </w:rPr>
          <w:t>y Notice</w:t>
        </w:r>
      </w:hyperlink>
      <w:r w:rsidRPr="00EC1296">
        <w:rPr>
          <w:color w:val="000000"/>
          <w:sz w:val="16"/>
          <w:szCs w:val="16"/>
        </w:rPr>
        <w:t xml:space="preserve">, care este disponibilă pe site-ul nostru </w:t>
      </w:r>
      <w:hyperlink r:id="rId14" w:history="1">
        <w:proofErr w:type="spellStart"/>
        <w:r w:rsidR="00EC1296" w:rsidRPr="00EC1296">
          <w:rPr>
            <w:color w:val="0563C1"/>
            <w:sz w:val="16"/>
            <w:szCs w:val="16"/>
            <w:u w:val="single"/>
          </w:rPr>
          <w:t>Privacy</w:t>
        </w:r>
        <w:proofErr w:type="spellEnd"/>
        <w:r w:rsidR="00EC1296" w:rsidRPr="00EC1296">
          <w:rPr>
            <w:color w:val="0563C1"/>
            <w:sz w:val="16"/>
            <w:szCs w:val="16"/>
            <w:u w:val="single"/>
          </w:rPr>
          <w:t xml:space="preserve"> </w:t>
        </w:r>
        <w:proofErr w:type="spellStart"/>
        <w:r w:rsidR="00EC1296" w:rsidRPr="00EC1296">
          <w:rPr>
            <w:color w:val="0563C1"/>
            <w:sz w:val="16"/>
            <w:szCs w:val="16"/>
            <w:u w:val="single"/>
          </w:rPr>
          <w:t>Notice</w:t>
        </w:r>
        <w:proofErr w:type="spellEnd"/>
        <w:r w:rsidR="00EC1296" w:rsidRPr="00EC1296">
          <w:rPr>
            <w:color w:val="0563C1"/>
            <w:sz w:val="16"/>
            <w:szCs w:val="16"/>
            <w:u w:val="single"/>
          </w:rPr>
          <w:t xml:space="preserve"> </w:t>
        </w:r>
        <w:r w:rsidR="00EC1296" w:rsidRPr="00EC1296">
          <w:rPr>
            <w:color w:val="0563C1"/>
            <w:sz w:val="16"/>
            <w:szCs w:val="16"/>
            <w:u w:val="single"/>
          </w:rPr>
          <w:t>–</w:t>
        </w:r>
        <w:r w:rsidR="00EC1296" w:rsidRPr="00EC1296">
          <w:rPr>
            <w:color w:val="0563C1"/>
            <w:sz w:val="16"/>
            <w:szCs w:val="16"/>
            <w:u w:val="single"/>
          </w:rPr>
          <w:t xml:space="preserve"> Lloyds Europe</w:t>
        </w:r>
      </w:hyperlink>
      <w:r w:rsidRPr="00EC1296">
        <w:rPr>
          <w:color w:val="000000"/>
          <w:sz w:val="16"/>
          <w:szCs w:val="16"/>
        </w:rPr>
        <w:t>.</w:t>
      </w:r>
      <w:bookmarkStart w:id="8" w:name="cc"/>
      <w:bookmarkStart w:id="9" w:name="ccname"/>
      <w:bookmarkStart w:id="10" w:name="enc"/>
      <w:bookmarkEnd w:id="8"/>
      <w:bookmarkEnd w:id="9"/>
      <w:bookmarkEnd w:id="10"/>
    </w:p>
    <w:sectPr w:rsidR="00307A2A" w:rsidRPr="00EC1296" w:rsidSect="00773B70"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385CA" w14:textId="77777777" w:rsidR="008C704D" w:rsidRDefault="008C704D">
      <w:r>
        <w:separator/>
      </w:r>
    </w:p>
  </w:endnote>
  <w:endnote w:type="continuationSeparator" w:id="0">
    <w:p w14:paraId="465C9B7E" w14:textId="77777777" w:rsidR="008C704D" w:rsidRDefault="008C7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7E4056F-06D0-4DF9-94E4-86F68218431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E783C5B-BBEA-4565-8651-8D5277DF301A}"/>
    <w:embedBold r:id="rId3" w:fontKey="{A5C7FEBD-68E7-4B45-9053-1ED384EBBF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77777777" w:rsidR="006B334E" w:rsidRDefault="001F7B96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CFE9567" wp14:editId="2DB682C3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12700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Clasificare: Confidențial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" o:allowincell="f" filled="f" stroked="f" strokeweight=".5pt">
              <v:textbox inset=",0,,0">
                <w:txbxContent>
                  <w:p w14:paraId="78B724AC" w14:textId="77777777" w:rsidR="001F7B96" w:rsidRPr="001F7B96" w:rsidRDefault="001F7B96" w:rsidP="001F7B96">
                    <w:pPr>
                      <w:jc w:val="center"/>
                      <w:rPr>
                        <w:color w:val="000000"/>
                        <w:sz w:val="20"/>
                        <w:rFonts w:ascii="Calibri" w:hAnsi="Calibri" w:cs="Calibri"/>
                      </w:rPr>
                    </w:pP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Clasificare:</w:t>
                    </w: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  <w:rFonts w:ascii="Calibri" w:hAnsi="Calibri"/>
                      </w:rPr>
                      <w:t xml:space="preserve">Confidențial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77777777" w:rsidR="006B334E" w:rsidRDefault="006B334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77777777" w:rsidR="006B334E" w:rsidRPr="00C970BB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C970BB">
      <w:rPr>
        <w:sz w:val="12"/>
      </w:rPr>
      <w:fldChar w:fldCharType="begin"/>
    </w:r>
    <w:r w:rsidRPr="00C970BB">
      <w:rPr>
        <w:sz w:val="12"/>
      </w:rPr>
      <w:instrText xml:space="preserve"> FILENAME  \* Lower  \* MERGEFORMAT </w:instrText>
    </w:r>
    <w:r w:rsidRPr="00C970BB">
      <w:rPr>
        <w:sz w:val="12"/>
      </w:rPr>
      <w:fldChar w:fldCharType="separate"/>
    </w:r>
    <w:r w:rsidR="00D7021A">
      <w:rPr>
        <w:sz w:val="12"/>
      </w:rPr>
      <w:t>document3</w:t>
    </w:r>
    <w:r w:rsidRPr="00C970BB">
      <w:rPr>
        <w:sz w:val="12"/>
      </w:rPr>
      <w:fldChar w:fldCharType="end"/>
    </w:r>
    <w:r>
      <w:rPr>
        <w:sz w:val="12"/>
      </w:rPr>
      <w:t xml:space="preserve"> </w:t>
    </w:r>
    <w:r>
      <w:rPr>
        <w:sz w:val="12"/>
      </w:rPr>
      <w:tab/>
      <w:t xml:space="preserve">Pagina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  <w:r>
      <w:rPr>
        <w:sz w:val="12"/>
      </w:rPr>
      <w:t xml:space="preserve"> din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82A26" w14:textId="46DFCEE8" w:rsidR="00D7021A" w:rsidRDefault="001F7B96" w:rsidP="00B256F9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0A15132" wp14:editId="5CE3D86B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77777777" w:rsidR="001F7B96" w:rsidRPr="001F7B96" w:rsidRDefault="001F7B96" w:rsidP="001F7B96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00"/>
                              <w:sz w:val="20"/>
                            </w:rPr>
                            <w:t>Clasificare: Confidențial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77777777" w:rsidR="001F7B96" w:rsidRPr="001F7B96" w:rsidRDefault="001F7B96" w:rsidP="001F7B96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>
                      <w:rPr>
                        <w:rFonts w:ascii="Calibri" w:hAnsi="Calibri"/>
                        <w:color w:val="000000"/>
                        <w:sz w:val="20"/>
                      </w:rPr>
                      <w:t>Clasificare: Confidențial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7021A">
      <w:rPr>
        <w:noProof/>
        <w:sz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</w:p>
  <w:p w14:paraId="636BF12E" w14:textId="77777777" w:rsidR="00BF2C63" w:rsidRPr="000E194A" w:rsidRDefault="00BF2C63" w:rsidP="00BF2C63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</w:t>
    </w:r>
    <w:proofErr w:type="spellStart"/>
    <w:r w:rsidRPr="000E194A">
      <w:rPr>
        <w:rFonts w:eastAsia="Calibri" w:cs="Arial"/>
        <w:sz w:val="14"/>
        <w:szCs w:val="14"/>
      </w:rPr>
      <w:t>insurance</w:t>
    </w:r>
    <w:proofErr w:type="spellEnd"/>
    <w:r w:rsidRPr="000E194A">
      <w:rPr>
        <w:rFonts w:eastAsia="Calibri" w:cs="Arial"/>
        <w:sz w:val="14"/>
        <w:szCs w:val="14"/>
      </w:rPr>
      <w:t xml:space="preserve"> company </w:t>
    </w:r>
    <w:proofErr w:type="spellStart"/>
    <w:r w:rsidRPr="000E194A">
      <w:rPr>
        <w:rFonts w:eastAsia="Calibri" w:cs="Arial"/>
        <w:sz w:val="14"/>
        <w:szCs w:val="14"/>
      </w:rPr>
      <w:t>authorised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NBB </w:t>
    </w:r>
    <w:proofErr w:type="spellStart"/>
    <w:r w:rsidRPr="000E194A">
      <w:rPr>
        <w:rFonts w:eastAsia="Calibri" w:cs="Arial"/>
        <w:sz w:val="14"/>
        <w:szCs w:val="14"/>
      </w:rPr>
      <w:t>and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regulated</w:t>
    </w:r>
    <w:proofErr w:type="spellEnd"/>
    <w:r w:rsidRPr="000E194A">
      <w:rPr>
        <w:rFonts w:eastAsia="Calibri" w:cs="Arial"/>
        <w:sz w:val="14"/>
        <w:szCs w:val="14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by</w:t>
    </w:r>
    <w:proofErr w:type="spellEnd"/>
    <w:r w:rsidRPr="000E194A">
      <w:rPr>
        <w:rFonts w:eastAsia="Calibri" w:cs="Arial"/>
        <w:sz w:val="14"/>
        <w:szCs w:val="14"/>
      </w:rPr>
      <w:t xml:space="preserve"> the FSMA (</w:t>
    </w:r>
    <w:proofErr w:type="spellStart"/>
    <w:r w:rsidRPr="000E194A">
      <w:rPr>
        <w:rFonts w:eastAsia="Calibri" w:cs="Arial"/>
        <w:sz w:val="14"/>
        <w:szCs w:val="14"/>
      </w:rPr>
      <w:t>Ref</w:t>
    </w:r>
    <w:proofErr w:type="spellEnd"/>
    <w:r w:rsidRPr="000E194A">
      <w:rPr>
        <w:rFonts w:eastAsia="Calibri" w:cs="Arial"/>
        <w:sz w:val="14"/>
        <w:szCs w:val="14"/>
      </w:rPr>
      <w:t xml:space="preserve">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proofErr w:type="spellStart"/>
    <w:r w:rsidRPr="000E194A">
      <w:rPr>
        <w:rFonts w:eastAsia="Calibri" w:cs="Arial"/>
        <w:sz w:val="14"/>
        <w:szCs w:val="14"/>
      </w:rPr>
      <w:t>Register</w:t>
    </w:r>
    <w:proofErr w:type="spellEnd"/>
    <w:r w:rsidRPr="000E194A">
      <w:rPr>
        <w:rFonts w:eastAsia="Calibri" w:cs="Arial"/>
        <w:sz w:val="14"/>
        <w:szCs w:val="14"/>
      </w:rPr>
      <w:t xml:space="preserve"> of </w:t>
    </w:r>
    <w:proofErr w:type="spellStart"/>
    <w:r w:rsidRPr="000E194A">
      <w:rPr>
        <w:rFonts w:eastAsia="Calibri" w:cs="Arial"/>
        <w:sz w:val="14"/>
        <w:szCs w:val="14"/>
      </w:rPr>
      <w:t>Companies</w:t>
    </w:r>
    <w:proofErr w:type="spellEnd"/>
    <w:r w:rsidRPr="000E194A">
      <w:rPr>
        <w:rFonts w:eastAsia="Calibri" w:cs="Arial"/>
        <w:sz w:val="14"/>
        <w:szCs w:val="14"/>
      </w:rPr>
      <w:t xml:space="preserve">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6B334E" w:rsidRDefault="006B334E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9F82F" w14:textId="77777777" w:rsidR="008C704D" w:rsidRDefault="008C704D">
      <w:r>
        <w:separator/>
      </w:r>
    </w:p>
  </w:footnote>
  <w:footnote w:type="continuationSeparator" w:id="0">
    <w:p w14:paraId="1484E5C7" w14:textId="77777777" w:rsidR="008C704D" w:rsidRDefault="008C7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62A51" w:rsidRDefault="00C62A51" w:rsidP="00C62A51">
    <w:r>
      <w:rPr>
        <w:noProof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9816171">
    <w:abstractNumId w:val="3"/>
  </w:num>
  <w:num w:numId="2" w16cid:durableId="1666859418">
    <w:abstractNumId w:val="1"/>
  </w:num>
  <w:num w:numId="3" w16cid:durableId="1196163815">
    <w:abstractNumId w:val="0"/>
  </w:num>
  <w:num w:numId="4" w16cid:durableId="727654429">
    <w:abstractNumId w:val="2"/>
  </w:num>
  <w:num w:numId="5" w16cid:durableId="377053607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04C4"/>
    <w:rsid w:val="00027C98"/>
    <w:rsid w:val="00035059"/>
    <w:rsid w:val="00035485"/>
    <w:rsid w:val="00060CE2"/>
    <w:rsid w:val="000764CA"/>
    <w:rsid w:val="00076C3C"/>
    <w:rsid w:val="00086641"/>
    <w:rsid w:val="00091D24"/>
    <w:rsid w:val="00095ED2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3D10"/>
    <w:rsid w:val="000E7B5B"/>
    <w:rsid w:val="000E7DDA"/>
    <w:rsid w:val="000F2BF0"/>
    <w:rsid w:val="00106436"/>
    <w:rsid w:val="00112A17"/>
    <w:rsid w:val="001131BB"/>
    <w:rsid w:val="00116D86"/>
    <w:rsid w:val="001265CC"/>
    <w:rsid w:val="0014052E"/>
    <w:rsid w:val="00147269"/>
    <w:rsid w:val="00153239"/>
    <w:rsid w:val="00154FC7"/>
    <w:rsid w:val="0017519A"/>
    <w:rsid w:val="001811A4"/>
    <w:rsid w:val="0018244E"/>
    <w:rsid w:val="00191383"/>
    <w:rsid w:val="001A171E"/>
    <w:rsid w:val="001D7526"/>
    <w:rsid w:val="001F16BA"/>
    <w:rsid w:val="001F2881"/>
    <w:rsid w:val="001F36D0"/>
    <w:rsid w:val="001F3E81"/>
    <w:rsid w:val="001F7B96"/>
    <w:rsid w:val="00200790"/>
    <w:rsid w:val="00207C94"/>
    <w:rsid w:val="002111EF"/>
    <w:rsid w:val="00217A1E"/>
    <w:rsid w:val="00217B86"/>
    <w:rsid w:val="00217CBC"/>
    <w:rsid w:val="00234115"/>
    <w:rsid w:val="0023593E"/>
    <w:rsid w:val="002413DE"/>
    <w:rsid w:val="0025377E"/>
    <w:rsid w:val="00267331"/>
    <w:rsid w:val="00271752"/>
    <w:rsid w:val="00273051"/>
    <w:rsid w:val="00284862"/>
    <w:rsid w:val="00287737"/>
    <w:rsid w:val="002916FB"/>
    <w:rsid w:val="00291CEA"/>
    <w:rsid w:val="002B53A6"/>
    <w:rsid w:val="002B6AC2"/>
    <w:rsid w:val="002C0BD6"/>
    <w:rsid w:val="002D1274"/>
    <w:rsid w:val="002E24B5"/>
    <w:rsid w:val="002E7756"/>
    <w:rsid w:val="00307A2A"/>
    <w:rsid w:val="003265C0"/>
    <w:rsid w:val="0034535A"/>
    <w:rsid w:val="00347743"/>
    <w:rsid w:val="00347954"/>
    <w:rsid w:val="003507D3"/>
    <w:rsid w:val="003516DE"/>
    <w:rsid w:val="0035187C"/>
    <w:rsid w:val="003543B2"/>
    <w:rsid w:val="00355F65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0B44"/>
    <w:rsid w:val="003D0547"/>
    <w:rsid w:val="003D4A50"/>
    <w:rsid w:val="003E1937"/>
    <w:rsid w:val="003E2041"/>
    <w:rsid w:val="003F01EB"/>
    <w:rsid w:val="003F0581"/>
    <w:rsid w:val="003F5708"/>
    <w:rsid w:val="00400634"/>
    <w:rsid w:val="00403FB8"/>
    <w:rsid w:val="00423822"/>
    <w:rsid w:val="00451713"/>
    <w:rsid w:val="004526BC"/>
    <w:rsid w:val="00484485"/>
    <w:rsid w:val="004862EC"/>
    <w:rsid w:val="00494EF0"/>
    <w:rsid w:val="00495A8A"/>
    <w:rsid w:val="004976D1"/>
    <w:rsid w:val="004C3746"/>
    <w:rsid w:val="004D0B96"/>
    <w:rsid w:val="004D302B"/>
    <w:rsid w:val="004F3E9E"/>
    <w:rsid w:val="004F5482"/>
    <w:rsid w:val="005053F3"/>
    <w:rsid w:val="00506563"/>
    <w:rsid w:val="005224D4"/>
    <w:rsid w:val="00522598"/>
    <w:rsid w:val="005239C5"/>
    <w:rsid w:val="005251A9"/>
    <w:rsid w:val="00527888"/>
    <w:rsid w:val="00533D96"/>
    <w:rsid w:val="0053510D"/>
    <w:rsid w:val="00566A0C"/>
    <w:rsid w:val="00570586"/>
    <w:rsid w:val="00570588"/>
    <w:rsid w:val="00571DBE"/>
    <w:rsid w:val="00582A6E"/>
    <w:rsid w:val="005851BE"/>
    <w:rsid w:val="005A0AE8"/>
    <w:rsid w:val="005B2AEB"/>
    <w:rsid w:val="005C5CE2"/>
    <w:rsid w:val="005C7372"/>
    <w:rsid w:val="005D0A47"/>
    <w:rsid w:val="005E2554"/>
    <w:rsid w:val="005E32B6"/>
    <w:rsid w:val="005E5069"/>
    <w:rsid w:val="005E60DA"/>
    <w:rsid w:val="005F2C53"/>
    <w:rsid w:val="006013CE"/>
    <w:rsid w:val="006251C0"/>
    <w:rsid w:val="00642221"/>
    <w:rsid w:val="00650D68"/>
    <w:rsid w:val="00651454"/>
    <w:rsid w:val="00695E67"/>
    <w:rsid w:val="006B334E"/>
    <w:rsid w:val="006C269E"/>
    <w:rsid w:val="006C40FF"/>
    <w:rsid w:val="006C6C11"/>
    <w:rsid w:val="006D4F22"/>
    <w:rsid w:val="006F136C"/>
    <w:rsid w:val="006F2BEF"/>
    <w:rsid w:val="00721380"/>
    <w:rsid w:val="0073609B"/>
    <w:rsid w:val="00740C07"/>
    <w:rsid w:val="0074449B"/>
    <w:rsid w:val="00744687"/>
    <w:rsid w:val="007446D9"/>
    <w:rsid w:val="0076167A"/>
    <w:rsid w:val="00764C82"/>
    <w:rsid w:val="00771680"/>
    <w:rsid w:val="00773B70"/>
    <w:rsid w:val="007A2919"/>
    <w:rsid w:val="007A698D"/>
    <w:rsid w:val="007C380F"/>
    <w:rsid w:val="007C7B4B"/>
    <w:rsid w:val="007D4691"/>
    <w:rsid w:val="007D7F96"/>
    <w:rsid w:val="00803FC3"/>
    <w:rsid w:val="00807D84"/>
    <w:rsid w:val="00812AE8"/>
    <w:rsid w:val="008135D8"/>
    <w:rsid w:val="00815BD2"/>
    <w:rsid w:val="008222EB"/>
    <w:rsid w:val="0082264F"/>
    <w:rsid w:val="00832863"/>
    <w:rsid w:val="00861A5A"/>
    <w:rsid w:val="008636E6"/>
    <w:rsid w:val="00872FC5"/>
    <w:rsid w:val="00890073"/>
    <w:rsid w:val="008A250A"/>
    <w:rsid w:val="008B001E"/>
    <w:rsid w:val="008C62D9"/>
    <w:rsid w:val="008C704D"/>
    <w:rsid w:val="008D7CA2"/>
    <w:rsid w:val="00900A89"/>
    <w:rsid w:val="00901D3E"/>
    <w:rsid w:val="00904CF2"/>
    <w:rsid w:val="00917F57"/>
    <w:rsid w:val="00944FDD"/>
    <w:rsid w:val="00945944"/>
    <w:rsid w:val="009707D2"/>
    <w:rsid w:val="009711A5"/>
    <w:rsid w:val="00982FA9"/>
    <w:rsid w:val="00995CB1"/>
    <w:rsid w:val="009968A7"/>
    <w:rsid w:val="00997DD0"/>
    <w:rsid w:val="009A141D"/>
    <w:rsid w:val="009B0240"/>
    <w:rsid w:val="009B7D9D"/>
    <w:rsid w:val="009C0320"/>
    <w:rsid w:val="009D0E0A"/>
    <w:rsid w:val="009F5332"/>
    <w:rsid w:val="00A13F37"/>
    <w:rsid w:val="00A20700"/>
    <w:rsid w:val="00A24ED4"/>
    <w:rsid w:val="00A26CAE"/>
    <w:rsid w:val="00A36F96"/>
    <w:rsid w:val="00A40EC9"/>
    <w:rsid w:val="00A46DAC"/>
    <w:rsid w:val="00A60833"/>
    <w:rsid w:val="00A6603C"/>
    <w:rsid w:val="00A70E3D"/>
    <w:rsid w:val="00A73763"/>
    <w:rsid w:val="00A827D9"/>
    <w:rsid w:val="00A90393"/>
    <w:rsid w:val="00A93640"/>
    <w:rsid w:val="00A94F86"/>
    <w:rsid w:val="00AB0703"/>
    <w:rsid w:val="00AF4BFD"/>
    <w:rsid w:val="00B14EBB"/>
    <w:rsid w:val="00B216CB"/>
    <w:rsid w:val="00B22F65"/>
    <w:rsid w:val="00B256F9"/>
    <w:rsid w:val="00B30445"/>
    <w:rsid w:val="00B34D95"/>
    <w:rsid w:val="00B43280"/>
    <w:rsid w:val="00B85FBB"/>
    <w:rsid w:val="00B9740F"/>
    <w:rsid w:val="00B979F5"/>
    <w:rsid w:val="00BA2B43"/>
    <w:rsid w:val="00BA7238"/>
    <w:rsid w:val="00BB2A7F"/>
    <w:rsid w:val="00BB622F"/>
    <w:rsid w:val="00BC53E9"/>
    <w:rsid w:val="00BC6546"/>
    <w:rsid w:val="00BC7264"/>
    <w:rsid w:val="00BE0E6E"/>
    <w:rsid w:val="00BF2C63"/>
    <w:rsid w:val="00BF394E"/>
    <w:rsid w:val="00C02FBB"/>
    <w:rsid w:val="00C0776F"/>
    <w:rsid w:val="00C126DB"/>
    <w:rsid w:val="00C15CBF"/>
    <w:rsid w:val="00C22B64"/>
    <w:rsid w:val="00C27559"/>
    <w:rsid w:val="00C32256"/>
    <w:rsid w:val="00C367C2"/>
    <w:rsid w:val="00C50484"/>
    <w:rsid w:val="00C514A1"/>
    <w:rsid w:val="00C53EEE"/>
    <w:rsid w:val="00C540BB"/>
    <w:rsid w:val="00C56F0E"/>
    <w:rsid w:val="00C62514"/>
    <w:rsid w:val="00C62A51"/>
    <w:rsid w:val="00C724C3"/>
    <w:rsid w:val="00C9461E"/>
    <w:rsid w:val="00CD6EBF"/>
    <w:rsid w:val="00CE397A"/>
    <w:rsid w:val="00CE6637"/>
    <w:rsid w:val="00CF6564"/>
    <w:rsid w:val="00CF741D"/>
    <w:rsid w:val="00D10F40"/>
    <w:rsid w:val="00D272B2"/>
    <w:rsid w:val="00D3413D"/>
    <w:rsid w:val="00D42C7F"/>
    <w:rsid w:val="00D52BC9"/>
    <w:rsid w:val="00D53EA8"/>
    <w:rsid w:val="00D57D3A"/>
    <w:rsid w:val="00D60DB7"/>
    <w:rsid w:val="00D63CEF"/>
    <w:rsid w:val="00D67218"/>
    <w:rsid w:val="00D7021A"/>
    <w:rsid w:val="00D82B6D"/>
    <w:rsid w:val="00D83D16"/>
    <w:rsid w:val="00D97795"/>
    <w:rsid w:val="00DB7A4D"/>
    <w:rsid w:val="00DC33B7"/>
    <w:rsid w:val="00DF0A7A"/>
    <w:rsid w:val="00E14893"/>
    <w:rsid w:val="00E17BBB"/>
    <w:rsid w:val="00E24605"/>
    <w:rsid w:val="00E3459F"/>
    <w:rsid w:val="00E4447F"/>
    <w:rsid w:val="00E52C4C"/>
    <w:rsid w:val="00E62EF2"/>
    <w:rsid w:val="00E74126"/>
    <w:rsid w:val="00E844CA"/>
    <w:rsid w:val="00E846C8"/>
    <w:rsid w:val="00E8564D"/>
    <w:rsid w:val="00E95115"/>
    <w:rsid w:val="00EA2D6E"/>
    <w:rsid w:val="00EA747E"/>
    <w:rsid w:val="00EC043F"/>
    <w:rsid w:val="00EC1296"/>
    <w:rsid w:val="00ED046B"/>
    <w:rsid w:val="00ED098E"/>
    <w:rsid w:val="00ED1966"/>
    <w:rsid w:val="00ED6C95"/>
    <w:rsid w:val="00EF073F"/>
    <w:rsid w:val="00EF2C2F"/>
    <w:rsid w:val="00EF4E83"/>
    <w:rsid w:val="00F20BFB"/>
    <w:rsid w:val="00F23ED5"/>
    <w:rsid w:val="00F31F2F"/>
    <w:rsid w:val="00F40748"/>
    <w:rsid w:val="00F52EE4"/>
    <w:rsid w:val="00F570DE"/>
    <w:rsid w:val="00F57B51"/>
    <w:rsid w:val="00F74B84"/>
    <w:rsid w:val="00F80C2F"/>
    <w:rsid w:val="00F826D4"/>
    <w:rsid w:val="00F91550"/>
    <w:rsid w:val="00F920D4"/>
    <w:rsid w:val="00F979AC"/>
    <w:rsid w:val="00FA4FA3"/>
    <w:rsid w:val="00FB3EE2"/>
    <w:rsid w:val="00FB770B"/>
    <w:rsid w:val="00FC0AA1"/>
    <w:rsid w:val="00FC7427"/>
    <w:rsid w:val="00FD0B0F"/>
    <w:rsid w:val="00FD59BC"/>
    <w:rsid w:val="00FD78ED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A903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90393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A9039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90393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90393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A903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90393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E17BBB"/>
    <w:rPr>
      <w:rFonts w:ascii="Arial" w:hAnsi="Arial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E397A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rsid w:val="007D4691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5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loydseurope.com/wp-content/uploads/2023/01/Privacy-policy-English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ec.europa.eu/od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loydseurope.com/complaints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loydseurope.com/privacy-notic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6796F05-C0F3-4F99-BFC1-F6F34CBA8DB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D1A9ECA-0449-4EE2-8919-488E7CBD4F7A}"/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4347D40-FED9-444A-8F50-9E488D7050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Pavioni, Stephanie</cp:lastModifiedBy>
  <cp:revision>9</cp:revision>
  <cp:lastPrinted>2005-09-22T16:25:00Z</cp:lastPrinted>
  <dcterms:created xsi:type="dcterms:W3CDTF">2020-12-03T09:49:00Z</dcterms:created>
  <dcterms:modified xsi:type="dcterms:W3CDTF">2023-09-11T14:15:00Z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3b4ac1b-ad46-41e5-bbef-cfcc59b99d32_Enabled">
    <vt:lpwstr>True</vt:lpwstr>
  </property>
  <property fmtid="{D5CDD505-2E9C-101B-9397-08002B2CF9AE}" pid="3" name="MSIP_Label_b3b4ac1b-ad46-41e5-bbef-cfcc59b99d32_SiteId">
    <vt:lpwstr>8df4b91e-bf72-411d-9902-5ecc8f1e6c11</vt:lpwstr>
  </property>
  <property fmtid="{D5CDD505-2E9C-101B-9397-08002B2CF9AE}" pid="4" name="MSIP_Label_b3b4ac1b-ad46-41e5-bbef-cfcc59b99d32_Owner">
    <vt:lpwstr>StonerF@lloyds.com</vt:lpwstr>
  </property>
  <property fmtid="{D5CDD505-2E9C-101B-9397-08002B2CF9AE}" pid="5" name="MSIP_Label_b3b4ac1b-ad46-41e5-bbef-cfcc59b99d32_SetDate">
    <vt:lpwstr>2019-01-09T09:46:55.2981950Z</vt:lpwstr>
  </property>
  <property fmtid="{D5CDD505-2E9C-101B-9397-08002B2CF9AE}" pid="6" name="MSIP_Label_b3b4ac1b-ad46-41e5-bbef-cfcc59b99d32_Name">
    <vt:lpwstr>Confidential</vt:lpwstr>
  </property>
  <property fmtid="{D5CDD505-2E9C-101B-9397-08002B2CF9AE}" pid="7" name="MSIP_Label_b3b4ac1b-ad46-41e5-bbef-cfcc59b99d32_Application">
    <vt:lpwstr>Microsoft Azure Information Protection</vt:lpwstr>
  </property>
  <property fmtid="{D5CDD505-2E9C-101B-9397-08002B2CF9AE}" pid="8" name="MSIP_Label_b3b4ac1b-ad46-41e5-bbef-cfcc59b99d32_Extended_MSFT_Method">
    <vt:lpwstr>Automatic</vt:lpwstr>
  </property>
  <property fmtid="{D5CDD505-2E9C-101B-9397-08002B2CF9AE}" pid="9" name="Sensitivity">
    <vt:lpwstr>Confidential</vt:lpwstr>
  </property>
  <property fmtid="{D5CDD505-2E9C-101B-9397-08002B2CF9AE}" pid="10" name="ContentTypeId">
    <vt:lpwstr>0x010100BAB47DCE2D2A4E48BE5B35A347940CE2</vt:lpwstr>
  </property>
  <property fmtid="{D5CDD505-2E9C-101B-9397-08002B2CF9AE}" pid="11" name="Date">
    <vt:filetime>2021-02-09T11:08:38Z</vt:filetime>
  </property>
</Properties>
</file>